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BD" w:rsidRDefault="005A22BD" w:rsidP="009A20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DUYURU</w:t>
      </w:r>
    </w:p>
    <w:p w:rsidR="00BC5DA1" w:rsidRDefault="009A2078" w:rsidP="009A20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Eğitim</w:t>
      </w:r>
      <w:r w:rsidR="0080634B">
        <w:rPr>
          <w:b/>
          <w:sz w:val="28"/>
          <w:szCs w:val="28"/>
        </w:rPr>
        <w:t xml:space="preserve"> Fakültesi </w:t>
      </w:r>
      <w:r w:rsidR="00187221">
        <w:rPr>
          <w:b/>
          <w:sz w:val="28"/>
          <w:szCs w:val="28"/>
        </w:rPr>
        <w:t>Lisans Programında</w:t>
      </w:r>
    </w:p>
    <w:p w:rsidR="00BC5DA1" w:rsidRDefault="00AF1BD9" w:rsidP="009A2078">
      <w:pPr>
        <w:spacing w:after="0" w:line="240" w:lineRule="auto"/>
        <w:jc w:val="center"/>
        <w:rPr>
          <w:b/>
          <w:sz w:val="28"/>
          <w:szCs w:val="28"/>
        </w:rPr>
      </w:pPr>
      <w:r w:rsidRPr="009A510A">
        <w:rPr>
          <w:b/>
          <w:sz w:val="28"/>
          <w:szCs w:val="28"/>
        </w:rPr>
        <w:t>2022-2023</w:t>
      </w:r>
      <w:r w:rsidR="009A2078">
        <w:rPr>
          <w:b/>
          <w:sz w:val="28"/>
          <w:szCs w:val="28"/>
        </w:rPr>
        <w:t xml:space="preserve"> Eğitim ve Öğretim</w:t>
      </w:r>
      <w:r w:rsidRPr="009A510A">
        <w:rPr>
          <w:b/>
          <w:sz w:val="28"/>
          <w:szCs w:val="28"/>
        </w:rPr>
        <w:t xml:space="preserve"> Bahar Yarıyılında</w:t>
      </w:r>
    </w:p>
    <w:p w:rsidR="009A2078" w:rsidRDefault="00A43280" w:rsidP="009A20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F1BD9" w:rsidRPr="009A2078">
        <w:rPr>
          <w:b/>
          <w:sz w:val="28"/>
          <w:szCs w:val="28"/>
          <w:u w:val="single"/>
        </w:rPr>
        <w:t>Öğretmenlik Uygulaması II</w:t>
      </w:r>
      <w:r w:rsidR="009A2078">
        <w:rPr>
          <w:b/>
          <w:sz w:val="28"/>
          <w:szCs w:val="28"/>
        </w:rPr>
        <w:t xml:space="preserve"> ve </w:t>
      </w:r>
      <w:r w:rsidR="009A2078" w:rsidRPr="009A2078">
        <w:rPr>
          <w:b/>
          <w:sz w:val="28"/>
          <w:szCs w:val="28"/>
          <w:u w:val="single"/>
        </w:rPr>
        <w:t>Okullarda RPD Uygulamaları II</w:t>
      </w:r>
      <w:r>
        <w:rPr>
          <w:b/>
          <w:sz w:val="28"/>
          <w:szCs w:val="28"/>
        </w:rPr>
        <w:t>”</w:t>
      </w:r>
      <w:r w:rsidR="00AF1BD9" w:rsidRPr="009A510A">
        <w:rPr>
          <w:b/>
          <w:sz w:val="28"/>
          <w:szCs w:val="28"/>
        </w:rPr>
        <w:t xml:space="preserve"> </w:t>
      </w:r>
    </w:p>
    <w:p w:rsidR="005A0D0E" w:rsidRDefault="00AF1BD9" w:rsidP="009A2078">
      <w:pPr>
        <w:spacing w:after="0" w:line="240" w:lineRule="auto"/>
        <w:jc w:val="center"/>
        <w:rPr>
          <w:b/>
          <w:sz w:val="28"/>
          <w:szCs w:val="28"/>
        </w:rPr>
      </w:pPr>
      <w:r w:rsidRPr="009A510A">
        <w:rPr>
          <w:b/>
          <w:sz w:val="28"/>
          <w:szCs w:val="28"/>
        </w:rPr>
        <w:t xml:space="preserve">Dersini </w:t>
      </w:r>
      <w:r w:rsidR="002F6FAE">
        <w:rPr>
          <w:b/>
          <w:sz w:val="28"/>
          <w:szCs w:val="28"/>
        </w:rPr>
        <w:t>Alan</w:t>
      </w:r>
      <w:r w:rsidRPr="009A510A">
        <w:rPr>
          <w:b/>
          <w:sz w:val="28"/>
          <w:szCs w:val="28"/>
        </w:rPr>
        <w:t xml:space="preserve"> Öğrencilerin Dikkatine</w:t>
      </w:r>
    </w:p>
    <w:p w:rsidR="000A2B43" w:rsidRDefault="000A2B43" w:rsidP="00BC5DA1">
      <w:pPr>
        <w:jc w:val="center"/>
        <w:rPr>
          <w:b/>
          <w:sz w:val="28"/>
          <w:szCs w:val="28"/>
        </w:rPr>
      </w:pPr>
    </w:p>
    <w:p w:rsidR="00AF1BD9" w:rsidRDefault="00651C9A" w:rsidP="009A2078">
      <w:pPr>
        <w:jc w:val="both"/>
      </w:pPr>
      <w:r>
        <w:t>Yükseköğretim Kurulu’nun 22</w:t>
      </w:r>
      <w:r w:rsidR="009A510A">
        <w:t xml:space="preserve">.02.2023 </w:t>
      </w:r>
      <w:r w:rsidR="009A2078">
        <w:t>tarihli açıklamaları kapsamında;</w:t>
      </w:r>
    </w:p>
    <w:p w:rsidR="00894AD2" w:rsidRDefault="00C951CF" w:rsidP="00211479">
      <w:pPr>
        <w:pStyle w:val="ListeParagraf"/>
        <w:numPr>
          <w:ilvl w:val="0"/>
          <w:numId w:val="2"/>
        </w:numPr>
        <w:ind w:left="284" w:hanging="284"/>
        <w:jc w:val="both"/>
      </w:pPr>
      <w:r>
        <w:rPr>
          <w:b/>
        </w:rPr>
        <w:t xml:space="preserve">Hasan Kalyoncu Üniversitesi </w:t>
      </w:r>
      <w:r w:rsidR="00EA76F5" w:rsidRPr="000532E6">
        <w:rPr>
          <w:b/>
        </w:rPr>
        <w:t>Eğitim Fakültesi öğrencisi olup</w:t>
      </w:r>
      <w:r w:rsidR="00211479">
        <w:rPr>
          <w:b/>
        </w:rPr>
        <w:t xml:space="preserve"> </w:t>
      </w:r>
      <w:r w:rsidR="00125C67" w:rsidRPr="00125C67">
        <w:rPr>
          <w:u w:val="single"/>
        </w:rPr>
        <w:t>Öğretmenlik Uygulaması II</w:t>
      </w:r>
      <w:r w:rsidR="00125C67" w:rsidRPr="00125C67">
        <w:t xml:space="preserve"> ve </w:t>
      </w:r>
      <w:r w:rsidR="00125C67" w:rsidRPr="00125C67">
        <w:rPr>
          <w:u w:val="single"/>
        </w:rPr>
        <w:t>Okullarda RPD Uygulamaları II</w:t>
      </w:r>
      <w:r w:rsidR="00894AD2">
        <w:t xml:space="preserve"> </w:t>
      </w:r>
      <w:r w:rsidR="00125C67">
        <w:t xml:space="preserve">derslerini </w:t>
      </w:r>
      <w:r>
        <w:t>Gaziantep’teki</w:t>
      </w:r>
      <w:r w:rsidR="00894AD2" w:rsidRPr="000532E6">
        <w:t xml:space="preserve"> uygulama okullarında almak isteyen öğrenciler</w:t>
      </w:r>
      <w:r w:rsidR="00894AD2">
        <w:t xml:space="preserve"> </w:t>
      </w:r>
      <w:r w:rsidR="005C6986">
        <w:t xml:space="preserve">2022-2023 Eğitim ve Öğretim Bahar Yarıyılı ders kayıtları dışında </w:t>
      </w:r>
      <w:r w:rsidR="00894AD2">
        <w:t>herhangi b</w:t>
      </w:r>
      <w:r w:rsidR="000532E6">
        <w:t>ir işlem</w:t>
      </w:r>
      <w:r w:rsidR="003D6EFC">
        <w:t xml:space="preserve"> </w:t>
      </w:r>
      <w:r w:rsidR="005A6319">
        <w:t>yapmaksızın</w:t>
      </w:r>
      <w:r w:rsidR="003D6EFC">
        <w:t xml:space="preserve"> </w:t>
      </w:r>
      <w:r>
        <w:t>Hasan Kalyoncu Üniversitesi Eğitim Fakültesi</w:t>
      </w:r>
      <w:r w:rsidR="005A6319">
        <w:t xml:space="preserve"> Dekanlığınca </w:t>
      </w:r>
      <w:r w:rsidR="000532E6">
        <w:t xml:space="preserve">belirlenen uygulama okullarında </w:t>
      </w:r>
      <w:r w:rsidR="003D6EFC">
        <w:t xml:space="preserve">“Öğretmenlik Uygulaması II” dersiyle ilgili </w:t>
      </w:r>
      <w:r w:rsidR="000532E6">
        <w:t>uygulamalara başlayacaklardır.</w:t>
      </w:r>
    </w:p>
    <w:p w:rsidR="005A22BD" w:rsidRDefault="005A22BD" w:rsidP="005A22BD">
      <w:pPr>
        <w:pStyle w:val="ListeParagraf"/>
        <w:ind w:left="284"/>
        <w:jc w:val="both"/>
      </w:pPr>
    </w:p>
    <w:p w:rsidR="00894AD2" w:rsidRDefault="00C951CF" w:rsidP="00211479">
      <w:pPr>
        <w:pStyle w:val="ListeParagraf"/>
        <w:numPr>
          <w:ilvl w:val="0"/>
          <w:numId w:val="2"/>
        </w:numPr>
        <w:ind w:left="284" w:hanging="284"/>
        <w:jc w:val="both"/>
      </w:pPr>
      <w:r>
        <w:rPr>
          <w:b/>
        </w:rPr>
        <w:t>Hasan Kalyoncu Üniversitesi</w:t>
      </w:r>
      <w:r w:rsidRPr="000532E6">
        <w:rPr>
          <w:b/>
        </w:rPr>
        <w:t xml:space="preserve"> </w:t>
      </w:r>
      <w:r>
        <w:rPr>
          <w:b/>
        </w:rPr>
        <w:t xml:space="preserve">Eğitim </w:t>
      </w:r>
      <w:r w:rsidR="00041BA5" w:rsidRPr="000532E6">
        <w:rPr>
          <w:b/>
        </w:rPr>
        <w:t>Fakültesi öğrencisi</w:t>
      </w:r>
      <w:r w:rsidR="00397683" w:rsidRPr="000532E6">
        <w:rPr>
          <w:b/>
        </w:rPr>
        <w:t xml:space="preserve"> olup</w:t>
      </w:r>
      <w:r w:rsidR="00397683">
        <w:t xml:space="preserve"> </w:t>
      </w:r>
      <w:r w:rsidR="00125C67" w:rsidRPr="00125C67">
        <w:rPr>
          <w:u w:val="single"/>
        </w:rPr>
        <w:t>Öğretmenlik Uygulaması II</w:t>
      </w:r>
      <w:r w:rsidR="00125C67" w:rsidRPr="00125C67">
        <w:t xml:space="preserve"> ve </w:t>
      </w:r>
      <w:r w:rsidR="00125C67" w:rsidRPr="00125C67">
        <w:rPr>
          <w:u w:val="single"/>
        </w:rPr>
        <w:t>Okullarda RPD Uygulamaları II</w:t>
      </w:r>
      <w:r w:rsidR="00125C67">
        <w:t xml:space="preserve"> derslerini</w:t>
      </w:r>
      <w:r w:rsidR="00397683">
        <w:t xml:space="preserve"> </w:t>
      </w:r>
      <w:r w:rsidR="000A01C5">
        <w:t>diğer illerdeki Yükseköğretim Kurumlarında almak isteyen öğrenciler</w:t>
      </w:r>
      <w:r w:rsidR="00731DBE">
        <w:t>in</w:t>
      </w:r>
      <w:r w:rsidR="000A01C5">
        <w:t xml:space="preserve"> </w:t>
      </w:r>
      <w:r w:rsidR="00211479">
        <w:t xml:space="preserve">ilgili </w:t>
      </w:r>
      <w:r w:rsidR="000A01C5">
        <w:t>Üniversitey</w:t>
      </w:r>
      <w:r w:rsidR="0071713E">
        <w:t>e başvurmaları</w:t>
      </w:r>
      <w:r w:rsidR="0091165F">
        <w:t xml:space="preserve"> gerekmektedir. </w:t>
      </w:r>
      <w:r w:rsidR="009A2078">
        <w:t>Öğrencilerin; s</w:t>
      </w:r>
      <w:r w:rsidR="00211479">
        <w:t xml:space="preserve">öz konusu dersi </w:t>
      </w:r>
      <w:r w:rsidR="00024654">
        <w:t xml:space="preserve">hangi il ve Üniversite/Fakülte bünyesinde </w:t>
      </w:r>
      <w:r w:rsidR="009A2078">
        <w:t xml:space="preserve">alacaklarını, </w:t>
      </w:r>
      <w:r w:rsidR="00211479">
        <w:t>a</w:t>
      </w:r>
      <w:r w:rsidR="00290EA4">
        <w:t>şağıda</w:t>
      </w:r>
      <w:r w:rsidR="00211479">
        <w:t xml:space="preserve"> </w:t>
      </w:r>
      <w:r w:rsidR="009A2078">
        <w:t xml:space="preserve">örneği </w:t>
      </w:r>
      <w:r w:rsidR="00211479">
        <w:t xml:space="preserve">bulunan </w:t>
      </w:r>
      <w:r w:rsidR="00F84553">
        <w:t>dilekçey</w:t>
      </w:r>
      <w:r w:rsidR="009A2078">
        <w:t>i</w:t>
      </w:r>
      <w:r w:rsidR="00634B25">
        <w:t xml:space="preserve"> (Ek1)</w:t>
      </w:r>
      <w:r w:rsidR="009A2078">
        <w:t xml:space="preserve"> doldurup </w:t>
      </w:r>
      <w:r w:rsidR="009A2078" w:rsidRPr="00F4051F">
        <w:t>imzalayarak öğrencisi olduğu Bölüm B</w:t>
      </w:r>
      <w:r w:rsidR="009933D2" w:rsidRPr="00F4051F">
        <w:t>aşkanlığına</w:t>
      </w:r>
      <w:r w:rsidR="00024654">
        <w:t xml:space="preserve"> </w:t>
      </w:r>
      <w:r w:rsidR="009A2078">
        <w:rPr>
          <w:b/>
          <w:u w:val="single"/>
        </w:rPr>
        <w:t>8</w:t>
      </w:r>
      <w:r w:rsidR="00074444">
        <w:rPr>
          <w:b/>
          <w:u w:val="single"/>
        </w:rPr>
        <w:t xml:space="preserve"> </w:t>
      </w:r>
      <w:r w:rsidR="009933D2" w:rsidRPr="009933D2">
        <w:rPr>
          <w:b/>
          <w:u w:val="single"/>
        </w:rPr>
        <w:t>Mart 2023 saat 1</w:t>
      </w:r>
      <w:r w:rsidR="009A2078">
        <w:rPr>
          <w:b/>
          <w:u w:val="single"/>
        </w:rPr>
        <w:t>7</w:t>
      </w:r>
      <w:r w:rsidR="009933D2" w:rsidRPr="009933D2">
        <w:rPr>
          <w:b/>
          <w:u w:val="single"/>
        </w:rPr>
        <w:t>.00’e</w:t>
      </w:r>
      <w:r w:rsidR="009933D2">
        <w:t xml:space="preserve"> kadar </w:t>
      </w:r>
      <w:r w:rsidR="00D4095D">
        <w:t>vermeleri</w:t>
      </w:r>
      <w:r w:rsidR="00F84553">
        <w:t xml:space="preserve"> </w:t>
      </w:r>
      <w:r w:rsidR="00F4051F">
        <w:t>gerekmektedir</w:t>
      </w:r>
      <w:r w:rsidR="009A2078">
        <w:t>.</w:t>
      </w:r>
      <w:bookmarkStart w:id="0" w:name="_GoBack"/>
      <w:bookmarkEnd w:id="0"/>
    </w:p>
    <w:p w:rsidR="005A22BD" w:rsidRDefault="005A22BD" w:rsidP="005A22BD">
      <w:pPr>
        <w:pStyle w:val="ListeParagraf"/>
        <w:ind w:left="284"/>
        <w:jc w:val="both"/>
      </w:pPr>
    </w:p>
    <w:p w:rsidR="009A2078" w:rsidRDefault="00731DBE" w:rsidP="00887517">
      <w:pPr>
        <w:pStyle w:val="ListeParagraf"/>
        <w:numPr>
          <w:ilvl w:val="0"/>
          <w:numId w:val="2"/>
        </w:numPr>
        <w:ind w:left="284" w:hanging="284"/>
        <w:jc w:val="both"/>
      </w:pPr>
      <w:r w:rsidRPr="005A22BD">
        <w:rPr>
          <w:b/>
        </w:rPr>
        <w:t>Diğer ill</w:t>
      </w:r>
      <w:r w:rsidR="000532E6" w:rsidRPr="005A22BD">
        <w:rPr>
          <w:b/>
        </w:rPr>
        <w:t>erdeki Yükseköğretim Kurumlarının</w:t>
      </w:r>
      <w:r w:rsidRPr="005A22BD">
        <w:rPr>
          <w:b/>
        </w:rPr>
        <w:t xml:space="preserve"> öğrenci</w:t>
      </w:r>
      <w:r w:rsidR="000532E6" w:rsidRPr="005A22BD">
        <w:rPr>
          <w:b/>
        </w:rPr>
        <w:t>si</w:t>
      </w:r>
      <w:r w:rsidRPr="005A22BD">
        <w:rPr>
          <w:b/>
        </w:rPr>
        <w:t xml:space="preserve"> olup</w:t>
      </w:r>
      <w:r w:rsidR="00211479" w:rsidRPr="005A22BD">
        <w:rPr>
          <w:b/>
        </w:rPr>
        <w:t xml:space="preserve"> </w:t>
      </w:r>
      <w:r w:rsidR="00125C67" w:rsidRPr="00125C67">
        <w:rPr>
          <w:u w:val="single"/>
        </w:rPr>
        <w:t>Öğretmenlik Uygulaması II</w:t>
      </w:r>
      <w:r w:rsidR="00125C67" w:rsidRPr="00125C67">
        <w:t xml:space="preserve"> ve </w:t>
      </w:r>
      <w:r w:rsidR="00125C67" w:rsidRPr="00125C67">
        <w:rPr>
          <w:u w:val="single"/>
        </w:rPr>
        <w:t>Okullarda RPD Uygulamaları II</w:t>
      </w:r>
      <w:r w:rsidR="00125C67">
        <w:t xml:space="preserve"> derslerini</w:t>
      </w:r>
      <w:r>
        <w:t xml:space="preserve"> </w:t>
      </w:r>
      <w:r w:rsidR="009933D2">
        <w:t>Hasan Kalyoncu Üniversitesi</w:t>
      </w:r>
      <w:r>
        <w:t xml:space="preserve"> Eğitim </w:t>
      </w:r>
      <w:r w:rsidR="00211479">
        <w:t xml:space="preserve">Fakültesinde </w:t>
      </w:r>
      <w:r w:rsidR="000E6B10">
        <w:t xml:space="preserve">almak isteyen öğrencilerin </w:t>
      </w:r>
      <w:r w:rsidR="00290EA4">
        <w:t>ise</w:t>
      </w:r>
      <w:r w:rsidR="00F40065">
        <w:t xml:space="preserve"> Gaziantep ilinde</w:t>
      </w:r>
      <w:r w:rsidR="00290EA4">
        <w:t xml:space="preserve"> </w:t>
      </w:r>
      <w:r w:rsidR="00F40065">
        <w:t xml:space="preserve">MEBBİS kayıtlarının yapılabilmesi ve staja başlayabilmeleri için Valilik olurlarının alınması gerektiğinden </w:t>
      </w:r>
      <w:r w:rsidR="009933D2">
        <w:t xml:space="preserve">6 Mart </w:t>
      </w:r>
      <w:r w:rsidR="00074444">
        <w:t xml:space="preserve">ile başlayan haftanın ilk günlerinde </w:t>
      </w:r>
      <w:r w:rsidR="007D5825">
        <w:t xml:space="preserve">Rektörlüğe hitaben yazdığı imzalı </w:t>
      </w:r>
      <w:r w:rsidR="00290EA4">
        <w:t>dilekçey</w:t>
      </w:r>
      <w:r w:rsidR="007D5825">
        <w:t xml:space="preserve">le </w:t>
      </w:r>
      <w:r w:rsidR="002B75B8">
        <w:t xml:space="preserve">(ikametgâh, öğrenci belgesi, transkript ekli) </w:t>
      </w:r>
      <w:r w:rsidR="009A2078">
        <w:t xml:space="preserve">Öğrenci İşleri Müdürlüğüne </w:t>
      </w:r>
      <w:r w:rsidR="0079726B">
        <w:t>başvurmaları gerekmektedir.</w:t>
      </w:r>
      <w:r w:rsidR="009A2078">
        <w:t xml:space="preserve"> </w:t>
      </w:r>
      <w:r w:rsidR="005A22BD">
        <w:t>Süreç ile ilgili sorular, başvuru esnasında Fakültemiz personeli tarafından cevaplanacaktır.</w:t>
      </w:r>
    </w:p>
    <w:p w:rsidR="008A7351" w:rsidRDefault="008A7351" w:rsidP="00211479">
      <w:pPr>
        <w:jc w:val="both"/>
      </w:pPr>
    </w:p>
    <w:p w:rsidR="005A22BD" w:rsidRDefault="00F4051F" w:rsidP="005A22BD">
      <w:pPr>
        <w:spacing w:after="0" w:line="240" w:lineRule="auto"/>
        <w:jc w:val="right"/>
      </w:pPr>
      <w:r>
        <w:t>3</w:t>
      </w:r>
      <w:r w:rsidR="005A22BD">
        <w:t xml:space="preserve"> Mart 2023</w:t>
      </w:r>
    </w:p>
    <w:p w:rsidR="005A22BD" w:rsidRDefault="005A22BD" w:rsidP="005A22BD">
      <w:pPr>
        <w:spacing w:after="0" w:line="240" w:lineRule="auto"/>
        <w:jc w:val="right"/>
      </w:pPr>
      <w:r>
        <w:t>Prof. Dr. Şener Büyüköztürk</w:t>
      </w:r>
    </w:p>
    <w:p w:rsidR="005A22BD" w:rsidRDefault="005A22BD" w:rsidP="005A22BD">
      <w:pPr>
        <w:spacing w:after="0" w:line="240" w:lineRule="auto"/>
        <w:jc w:val="right"/>
      </w:pPr>
      <w:r>
        <w:t>Dekan</w:t>
      </w:r>
    </w:p>
    <w:p w:rsidR="008A7351" w:rsidRDefault="008A7351" w:rsidP="00211479">
      <w:pPr>
        <w:jc w:val="both"/>
      </w:pPr>
    </w:p>
    <w:p w:rsidR="00CA7D16" w:rsidRPr="00CA7D16" w:rsidRDefault="00CA7D16" w:rsidP="00211479">
      <w:pPr>
        <w:jc w:val="both"/>
      </w:pPr>
      <w:r w:rsidRPr="00CA7D16">
        <w:rPr>
          <w:b/>
        </w:rPr>
        <w:t>NOT</w:t>
      </w:r>
      <w:r>
        <w:t xml:space="preserve">: </w:t>
      </w:r>
      <w:r w:rsidRPr="00125C67">
        <w:rPr>
          <w:u w:val="single"/>
        </w:rPr>
        <w:t>Öğretmenlik Uygulaması II</w:t>
      </w:r>
      <w:r w:rsidRPr="00125C67">
        <w:t xml:space="preserve"> ve </w:t>
      </w:r>
      <w:r w:rsidRPr="00125C67">
        <w:rPr>
          <w:u w:val="single"/>
        </w:rPr>
        <w:t>Okullarda RPD Uygulamaları II</w:t>
      </w:r>
      <w:r>
        <w:t xml:space="preserve"> derslerini özel öğrenci olarak alabilmek için ön şart dersleri olan </w:t>
      </w:r>
      <w:r>
        <w:rPr>
          <w:u w:val="single"/>
        </w:rPr>
        <w:t>Öğretmenlik Uygulaması I</w:t>
      </w:r>
      <w:r w:rsidRPr="00125C67">
        <w:t xml:space="preserve"> ve </w:t>
      </w:r>
      <w:r>
        <w:rPr>
          <w:u w:val="single"/>
        </w:rPr>
        <w:t xml:space="preserve">Okullarda RPD Uygulamaları I </w:t>
      </w:r>
      <w:r w:rsidRPr="00CA7D16">
        <w:t>derslerini daha önce alıp başarılı olmak gerek</w:t>
      </w:r>
      <w:r w:rsidR="008B50BE">
        <w:t>mektedir.</w:t>
      </w:r>
    </w:p>
    <w:p w:rsidR="00397683" w:rsidRDefault="00397683" w:rsidP="00211479">
      <w:pPr>
        <w:jc w:val="both"/>
      </w:pPr>
    </w:p>
    <w:p w:rsidR="00BE434A" w:rsidRDefault="00BE434A" w:rsidP="00211479">
      <w:pPr>
        <w:pStyle w:val="ListeParagraf"/>
        <w:ind w:left="0"/>
        <w:jc w:val="both"/>
      </w:pPr>
    </w:p>
    <w:p w:rsidR="009A510A" w:rsidRDefault="009A510A" w:rsidP="00211479">
      <w:pPr>
        <w:pStyle w:val="ListeParagraf"/>
        <w:ind w:left="1428"/>
        <w:jc w:val="both"/>
      </w:pPr>
    </w:p>
    <w:p w:rsidR="009A510A" w:rsidRDefault="009A510A" w:rsidP="00211479">
      <w:pPr>
        <w:pStyle w:val="ListeParagraf"/>
        <w:ind w:left="1428"/>
        <w:jc w:val="both"/>
      </w:pPr>
    </w:p>
    <w:sectPr w:rsidR="009A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FA" w:rsidRDefault="003A2DFA" w:rsidP="007E1844">
      <w:pPr>
        <w:spacing w:after="0" w:line="240" w:lineRule="auto"/>
      </w:pPr>
      <w:r>
        <w:separator/>
      </w:r>
    </w:p>
  </w:endnote>
  <w:endnote w:type="continuationSeparator" w:id="0">
    <w:p w:rsidR="003A2DFA" w:rsidRDefault="003A2DFA" w:rsidP="007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FA" w:rsidRDefault="003A2DFA" w:rsidP="007E1844">
      <w:pPr>
        <w:spacing w:after="0" w:line="240" w:lineRule="auto"/>
      </w:pPr>
      <w:r>
        <w:separator/>
      </w:r>
    </w:p>
  </w:footnote>
  <w:footnote w:type="continuationSeparator" w:id="0">
    <w:p w:rsidR="003A2DFA" w:rsidRDefault="003A2DFA" w:rsidP="007E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15D0"/>
    <w:multiLevelType w:val="hybridMultilevel"/>
    <w:tmpl w:val="13A2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742D"/>
    <w:multiLevelType w:val="hybridMultilevel"/>
    <w:tmpl w:val="0DFAA0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8"/>
    <w:rsid w:val="00024654"/>
    <w:rsid w:val="00041BA5"/>
    <w:rsid w:val="000532E6"/>
    <w:rsid w:val="00074444"/>
    <w:rsid w:val="000A01C5"/>
    <w:rsid w:val="000A2B43"/>
    <w:rsid w:val="000E6B10"/>
    <w:rsid w:val="001143D1"/>
    <w:rsid w:val="00125C67"/>
    <w:rsid w:val="00134800"/>
    <w:rsid w:val="00187221"/>
    <w:rsid w:val="00211479"/>
    <w:rsid w:val="0028788A"/>
    <w:rsid w:val="00290EA4"/>
    <w:rsid w:val="002B75B8"/>
    <w:rsid w:val="002F6FAE"/>
    <w:rsid w:val="003075B0"/>
    <w:rsid w:val="00385925"/>
    <w:rsid w:val="00397683"/>
    <w:rsid w:val="003A2DFA"/>
    <w:rsid w:val="003D6EFC"/>
    <w:rsid w:val="004F5698"/>
    <w:rsid w:val="00500006"/>
    <w:rsid w:val="00517044"/>
    <w:rsid w:val="0052376D"/>
    <w:rsid w:val="00552092"/>
    <w:rsid w:val="00566CBB"/>
    <w:rsid w:val="005832A2"/>
    <w:rsid w:val="005A0D0E"/>
    <w:rsid w:val="005A22BD"/>
    <w:rsid w:val="005A6319"/>
    <w:rsid w:val="005A6509"/>
    <w:rsid w:val="005C6986"/>
    <w:rsid w:val="00634B25"/>
    <w:rsid w:val="00642566"/>
    <w:rsid w:val="00651C9A"/>
    <w:rsid w:val="006B73C1"/>
    <w:rsid w:val="0071713E"/>
    <w:rsid w:val="007175A1"/>
    <w:rsid w:val="00731DBE"/>
    <w:rsid w:val="0079726B"/>
    <w:rsid w:val="007D5825"/>
    <w:rsid w:val="007E1844"/>
    <w:rsid w:val="007F0D83"/>
    <w:rsid w:val="0080634B"/>
    <w:rsid w:val="00894AD2"/>
    <w:rsid w:val="008A7351"/>
    <w:rsid w:val="008B50BE"/>
    <w:rsid w:val="008C48AD"/>
    <w:rsid w:val="008E3F56"/>
    <w:rsid w:val="0091165F"/>
    <w:rsid w:val="009544C6"/>
    <w:rsid w:val="009933D2"/>
    <w:rsid w:val="009A2078"/>
    <w:rsid w:val="009A510A"/>
    <w:rsid w:val="009A78B9"/>
    <w:rsid w:val="009B05C1"/>
    <w:rsid w:val="009B7DE5"/>
    <w:rsid w:val="00A26BA1"/>
    <w:rsid w:val="00A43280"/>
    <w:rsid w:val="00A86A36"/>
    <w:rsid w:val="00AD7F78"/>
    <w:rsid w:val="00AE136E"/>
    <w:rsid w:val="00AF1BD9"/>
    <w:rsid w:val="00B273AE"/>
    <w:rsid w:val="00B66165"/>
    <w:rsid w:val="00B72E11"/>
    <w:rsid w:val="00BC5DA1"/>
    <w:rsid w:val="00BE434A"/>
    <w:rsid w:val="00C261D0"/>
    <w:rsid w:val="00C52890"/>
    <w:rsid w:val="00C951CF"/>
    <w:rsid w:val="00C978D5"/>
    <w:rsid w:val="00CA60B6"/>
    <w:rsid w:val="00CA7D16"/>
    <w:rsid w:val="00CE4596"/>
    <w:rsid w:val="00D01A06"/>
    <w:rsid w:val="00D4095D"/>
    <w:rsid w:val="00D6153B"/>
    <w:rsid w:val="00D71F13"/>
    <w:rsid w:val="00D85264"/>
    <w:rsid w:val="00DE3B1D"/>
    <w:rsid w:val="00E26E3D"/>
    <w:rsid w:val="00E668CC"/>
    <w:rsid w:val="00E95CD8"/>
    <w:rsid w:val="00EA76F5"/>
    <w:rsid w:val="00EB243C"/>
    <w:rsid w:val="00F02AE5"/>
    <w:rsid w:val="00F25520"/>
    <w:rsid w:val="00F40065"/>
    <w:rsid w:val="00F4051F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62F1"/>
  <w15:docId w15:val="{6AEF437E-CE56-4045-9CE9-463299EF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1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73C1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E18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18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184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A63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63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63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3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31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31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97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D340-B352-407E-8C64-F980E89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GEF</dc:creator>
  <cp:lastModifiedBy>Asus</cp:lastModifiedBy>
  <cp:revision>3</cp:revision>
  <dcterms:created xsi:type="dcterms:W3CDTF">2023-03-03T09:41:00Z</dcterms:created>
  <dcterms:modified xsi:type="dcterms:W3CDTF">2023-03-03T10:20:00Z</dcterms:modified>
</cp:coreProperties>
</file>